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789" w:rsidRDefault="006A4789" w:rsidP="006A4789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A4789" w:rsidRPr="00965452" w:rsidRDefault="006A4789" w:rsidP="006A4789">
      <w:pPr>
        <w:spacing w:after="0" w:line="360" w:lineRule="auto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965452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по курсу «Математика» 1 класс</w:t>
      </w:r>
    </w:p>
    <w:p w:rsidR="006A4789" w:rsidRPr="00965452" w:rsidRDefault="006A4789" w:rsidP="006A4789">
      <w:pPr>
        <w:tabs>
          <w:tab w:val="left" w:pos="284"/>
        </w:tabs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65452">
        <w:rPr>
          <w:rFonts w:ascii="Times New Roman" w:hAnsi="Times New Roman"/>
          <w:b/>
          <w:color w:val="000000"/>
          <w:sz w:val="24"/>
          <w:szCs w:val="24"/>
          <w:u w:val="single"/>
        </w:rPr>
        <w:t>Предметные результаты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b/>
          <w:bCs/>
          <w:color w:val="000000"/>
          <w:sz w:val="24"/>
          <w:szCs w:val="24"/>
        </w:rPr>
        <w:t>Числа и величины</w:t>
      </w:r>
      <w:r w:rsidRPr="00965452">
        <w:rPr>
          <w:rFonts w:ascii="Times New Roman" w:hAnsi="Times New Roman"/>
          <w:color w:val="000000"/>
          <w:sz w:val="24"/>
          <w:szCs w:val="24"/>
        </w:rPr>
        <w:t> </w:t>
      </w:r>
      <w:r w:rsidRPr="00965452">
        <w:rPr>
          <w:rFonts w:ascii="Times New Roman" w:hAnsi="Times New Roman"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Учащийся научится:</w:t>
      </w:r>
      <w:r w:rsidRPr="00965452">
        <w:rPr>
          <w:rFonts w:ascii="Times New Roman" w:hAnsi="Times New Roman"/>
          <w:b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sz w:val="24"/>
          <w:szCs w:val="24"/>
        </w:rPr>
        <w:t xml:space="preserve">-различать понятия «число» и «цифра»; 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-читать и записывать числа в пределах 20 с помощью цифр;  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sz w:val="24"/>
        </w:rPr>
        <w:t>- читать, записывать, сравнивать, упорядочивать числа от нуля до 20;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sz w:val="24"/>
        </w:rPr>
        <w:t>- 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единиц);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spacing w:val="2"/>
          <w:sz w:val="24"/>
        </w:rPr>
        <w:t xml:space="preserve">- группировать числа по заданному или самостоятельно </w:t>
      </w:r>
      <w:r w:rsidRPr="00965452">
        <w:rPr>
          <w:sz w:val="24"/>
        </w:rPr>
        <w:t>установленному признаку;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sz w:val="24"/>
        </w:rPr>
        <w:t>классифицировать числа по одному или нескольким основаниям, объяснять свои действия;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>- читать, записывать и сравнивать величины (массу, время, длину), используя основные единицы измерения величин и соотношения между ними .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pacing w:val="-2"/>
          <w:sz w:val="24"/>
        </w:rPr>
      </w:pPr>
      <w:r w:rsidRPr="00965452">
        <w:rPr>
          <w:b/>
          <w:iCs/>
          <w:color w:val="000000"/>
          <w:sz w:val="24"/>
        </w:rPr>
        <w:t>Учащийся получит возможность научиться:</w:t>
      </w:r>
      <w:r w:rsidRPr="00965452">
        <w:rPr>
          <w:b/>
          <w:color w:val="000000"/>
          <w:sz w:val="24"/>
        </w:rPr>
        <w:br/>
      </w:r>
      <w:r w:rsidRPr="00965452">
        <w:rPr>
          <w:spacing w:val="-2"/>
          <w:sz w:val="24"/>
        </w:rPr>
        <w:t>- выбирать единицу для измерения данной величины (длины, массы,), объяснять свои действия.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b/>
          <w:bCs/>
          <w:color w:val="000000"/>
          <w:sz w:val="24"/>
        </w:rPr>
        <w:t>Арифметические действия</w:t>
      </w:r>
      <w:r w:rsidRPr="00965452">
        <w:rPr>
          <w:color w:val="000000"/>
          <w:sz w:val="24"/>
        </w:rPr>
        <w:br/>
      </w:r>
      <w:r w:rsidRPr="00965452">
        <w:rPr>
          <w:b/>
          <w:color w:val="000000"/>
          <w:sz w:val="24"/>
        </w:rPr>
        <w:t>Учащийся научится:</w:t>
      </w:r>
      <w:r w:rsidRPr="00965452">
        <w:rPr>
          <w:b/>
          <w:color w:val="000000"/>
          <w:sz w:val="24"/>
        </w:rPr>
        <w:br/>
      </w:r>
      <w:r w:rsidRPr="00965452">
        <w:rPr>
          <w:sz w:val="24"/>
        </w:rPr>
        <w:t>-  выполнять письменно действия с (сложение, вычитание, с использованием таблиц сложения, алгоритмов письменных арифметических действий;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sz w:val="24"/>
        </w:rPr>
        <w:t>- выполнять устно сложение, вычитание, в пределах 20 ;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sz w:val="24"/>
        </w:rPr>
        <w:t>- выделять неизвестный компонент арифметического действия и находить его значение;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sz w:val="24"/>
        </w:rPr>
        <w:t>- вычислять значение числового выражения (содержащего 2</w:t>
      </w:r>
      <w:r w:rsidRPr="00965452">
        <w:rPr>
          <w:sz w:val="24"/>
        </w:rPr>
        <w:t> </w:t>
      </w:r>
      <w:r w:rsidRPr="00965452">
        <w:rPr>
          <w:sz w:val="24"/>
        </w:rPr>
        <w:t>арифметических действия, со скобками и без скобок).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b/>
          <w:iCs/>
          <w:color w:val="000000"/>
          <w:sz w:val="24"/>
        </w:rPr>
        <w:t>Учащийся получит  возможность научиться:</w:t>
      </w:r>
      <w:r w:rsidRPr="00965452">
        <w:rPr>
          <w:b/>
          <w:color w:val="000000"/>
          <w:sz w:val="24"/>
        </w:rPr>
        <w:br/>
      </w:r>
      <w:r w:rsidRPr="00965452">
        <w:rPr>
          <w:sz w:val="24"/>
        </w:rPr>
        <w:t>- выполнять действия с величинами;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sz w:val="24"/>
        </w:rPr>
        <w:t>- использовать свойства арифметических действий для удобства вычислений;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sz w:val="24"/>
        </w:rPr>
        <w:t>- проводить проверку правильности вычислений (с помощью обратного действия, прикидки и оценки результата действия и</w:t>
      </w:r>
      <w:r w:rsidRPr="00965452">
        <w:rPr>
          <w:sz w:val="24"/>
        </w:rPr>
        <w:t> </w:t>
      </w:r>
      <w:r w:rsidRPr="00965452">
        <w:rPr>
          <w:sz w:val="24"/>
        </w:rPr>
        <w:t>др.).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b/>
          <w:bCs/>
          <w:color w:val="000000"/>
          <w:sz w:val="24"/>
        </w:rPr>
        <w:t>Работа с текстовыми задачами</w:t>
      </w:r>
      <w:r w:rsidRPr="00965452">
        <w:rPr>
          <w:color w:val="000000"/>
          <w:sz w:val="24"/>
        </w:rPr>
        <w:br/>
      </w:r>
      <w:r w:rsidRPr="00965452">
        <w:rPr>
          <w:b/>
          <w:color w:val="000000"/>
          <w:sz w:val="24"/>
        </w:rPr>
        <w:t>Учащийся научится:</w:t>
      </w:r>
      <w:r w:rsidRPr="00965452">
        <w:rPr>
          <w:b/>
          <w:color w:val="000000"/>
          <w:sz w:val="24"/>
        </w:rPr>
        <w:br/>
      </w:r>
      <w:r w:rsidRPr="00965452">
        <w:rPr>
          <w:sz w:val="24"/>
        </w:rPr>
        <w:lastRenderedPageBreak/>
        <w:t>- 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spacing w:val="-2"/>
          <w:sz w:val="24"/>
        </w:rPr>
        <w:t>- решать арифметическим способом (в 1—2</w:t>
      </w:r>
      <w:r w:rsidRPr="00965452">
        <w:rPr>
          <w:iCs/>
          <w:spacing w:val="-2"/>
          <w:sz w:val="24"/>
        </w:rPr>
        <w:t> </w:t>
      </w:r>
      <w:r w:rsidRPr="00965452">
        <w:rPr>
          <w:spacing w:val="-2"/>
          <w:sz w:val="24"/>
        </w:rPr>
        <w:t xml:space="preserve">действия) </w:t>
      </w:r>
      <w:r w:rsidRPr="00965452">
        <w:rPr>
          <w:sz w:val="24"/>
        </w:rPr>
        <w:t>учебные задачи и задачи, связанные с повседневной жизнью;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sz w:val="24"/>
        </w:rPr>
        <w:t>- оценивать правильность хода решения и реальность ответа на вопрос задачи.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b/>
          <w:iCs/>
          <w:color w:val="000000"/>
          <w:sz w:val="24"/>
        </w:rPr>
        <w:t>Учащийся получит возможность научиться:</w:t>
      </w:r>
      <w:r w:rsidRPr="00965452">
        <w:rPr>
          <w:b/>
          <w:color w:val="000000"/>
          <w:sz w:val="24"/>
        </w:rPr>
        <w:br/>
      </w:r>
      <w:r w:rsidRPr="00965452">
        <w:rPr>
          <w:sz w:val="24"/>
        </w:rPr>
        <w:t xml:space="preserve">     -  решать задачи в 1-2 действия;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>-  находить разные способы решения задачи.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b/>
          <w:bCs/>
          <w:color w:val="000000"/>
          <w:sz w:val="24"/>
        </w:rPr>
        <w:t xml:space="preserve"> Пространственные отношения. Геометрические фигуры</w:t>
      </w:r>
      <w:r w:rsidRPr="00965452">
        <w:rPr>
          <w:color w:val="000000"/>
          <w:sz w:val="24"/>
        </w:rPr>
        <w:br/>
      </w:r>
      <w:r w:rsidRPr="00965452">
        <w:rPr>
          <w:b/>
          <w:color w:val="000000"/>
          <w:sz w:val="24"/>
        </w:rPr>
        <w:t>Учащийся научится:</w:t>
      </w:r>
      <w:r w:rsidRPr="00965452">
        <w:rPr>
          <w:b/>
          <w:color w:val="000000"/>
          <w:sz w:val="24"/>
        </w:rPr>
        <w:br/>
      </w:r>
      <w:r w:rsidRPr="00965452">
        <w:rPr>
          <w:sz w:val="24"/>
        </w:rPr>
        <w:t>-  описывать взаимное расположение предметов в пространстве и на плоскости;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sz w:val="24"/>
        </w:rPr>
        <w:t>-  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sz w:val="24"/>
        </w:rPr>
        <w:t>-  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sz w:val="24"/>
        </w:rPr>
        <w:t>-  соотносить реальные объекты с моделями геометрических фигур.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5452">
        <w:rPr>
          <w:rFonts w:ascii="Times New Roman" w:hAnsi="Times New Roman"/>
          <w:b/>
          <w:iCs/>
          <w:color w:val="000000"/>
          <w:sz w:val="24"/>
          <w:szCs w:val="24"/>
        </w:rPr>
        <w:t>Учащийся получит возможность научиться:</w:t>
      </w:r>
      <w:r w:rsidRPr="00965452">
        <w:rPr>
          <w:rFonts w:ascii="Times New Roman" w:hAnsi="Times New Roman"/>
          <w:b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sz w:val="24"/>
          <w:szCs w:val="24"/>
        </w:rPr>
        <w:t>-   распознавать, различать и называть геометрические фигуры.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b/>
          <w:bCs/>
          <w:color w:val="000000"/>
          <w:sz w:val="24"/>
        </w:rPr>
        <w:t>Геометрические величины</w:t>
      </w:r>
      <w:r w:rsidRPr="00965452">
        <w:rPr>
          <w:color w:val="000000"/>
          <w:sz w:val="24"/>
        </w:rPr>
        <w:br/>
      </w:r>
      <w:r w:rsidRPr="00965452">
        <w:rPr>
          <w:b/>
          <w:color w:val="000000"/>
          <w:sz w:val="24"/>
        </w:rPr>
        <w:t>Учащийся научится:</w:t>
      </w:r>
      <w:r w:rsidRPr="00965452">
        <w:rPr>
          <w:color w:val="000000"/>
          <w:sz w:val="24"/>
        </w:rPr>
        <w:br/>
      </w:r>
      <w:r w:rsidRPr="00965452">
        <w:rPr>
          <w:sz w:val="24"/>
        </w:rPr>
        <w:t>-  измерять длину отрезка;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sz w:val="24"/>
        </w:rPr>
        <w:t>-  оценивать размеры геометрических объектов, расстояния приближенно (на глаз).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b/>
          <w:iCs/>
          <w:color w:val="000000"/>
          <w:sz w:val="24"/>
        </w:rPr>
        <w:t>Учащийся получит возможность научиться: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>-   соотносить и сравнивать величины (например, располагать в порядке убывания (возрастания) длины: 1 дм, 8 см, 13 см)</w:t>
      </w:r>
    </w:p>
    <w:p w:rsidR="006A4789" w:rsidRPr="00965452" w:rsidRDefault="006A4789" w:rsidP="006A4789">
      <w:pPr>
        <w:pStyle w:val="21"/>
        <w:numPr>
          <w:ilvl w:val="0"/>
          <w:numId w:val="0"/>
        </w:numPr>
        <w:jc w:val="left"/>
        <w:rPr>
          <w:sz w:val="24"/>
        </w:rPr>
      </w:pPr>
      <w:r w:rsidRPr="00965452">
        <w:rPr>
          <w:b/>
          <w:bCs/>
          <w:color w:val="000000"/>
          <w:sz w:val="24"/>
        </w:rPr>
        <w:t>Работа с информацией</w:t>
      </w:r>
      <w:r w:rsidRPr="00965452">
        <w:rPr>
          <w:color w:val="000000"/>
          <w:sz w:val="24"/>
        </w:rPr>
        <w:br/>
      </w:r>
      <w:r w:rsidRPr="00965452">
        <w:rPr>
          <w:b/>
          <w:color w:val="000000"/>
          <w:sz w:val="24"/>
        </w:rPr>
        <w:t>Учащийся научится:</w:t>
      </w:r>
      <w:r w:rsidRPr="00965452">
        <w:rPr>
          <w:b/>
          <w:color w:val="000000"/>
          <w:sz w:val="24"/>
        </w:rPr>
        <w:br/>
      </w:r>
      <w:r w:rsidRPr="00965452">
        <w:rPr>
          <w:sz w:val="24"/>
        </w:rPr>
        <w:t xml:space="preserve">     - читать несложные готовые таблицы;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>- заполнять несложные готовые таблицы; приобретение первоначальных представлений о компьютерной грамотности.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b/>
          <w:iCs/>
          <w:color w:val="000000"/>
          <w:sz w:val="24"/>
          <w:szCs w:val="24"/>
        </w:rPr>
        <w:t>Учащийся получит возможность научиться:</w:t>
      </w:r>
      <w:r w:rsidRPr="00965452">
        <w:rPr>
          <w:rFonts w:ascii="Times New Roman" w:hAnsi="Times New Roman"/>
          <w:b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sz w:val="24"/>
          <w:szCs w:val="24"/>
        </w:rPr>
        <w:t xml:space="preserve">  - читать простейшие готовые схемы, таблицы;  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  - выявлять простейшие закономерности,  работать с табличными данными.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65452">
        <w:rPr>
          <w:rFonts w:ascii="Times New Roman" w:hAnsi="Times New Roman"/>
          <w:b/>
          <w:color w:val="000000"/>
          <w:sz w:val="24"/>
          <w:szCs w:val="24"/>
          <w:u w:val="single"/>
        </w:rPr>
        <w:t>Метапредметные результаты: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b/>
          <w:color w:val="000000"/>
          <w:sz w:val="24"/>
          <w:szCs w:val="24"/>
        </w:rPr>
      </w:pPr>
      <w:r w:rsidRPr="00965452">
        <w:rPr>
          <w:rFonts w:ascii="Times New Roman" w:hAnsi="Times New Roman"/>
          <w:b/>
          <w:bCs/>
          <w:color w:val="000000"/>
          <w:sz w:val="24"/>
          <w:szCs w:val="24"/>
        </w:rPr>
        <w:t>Регулятивные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b/>
          <w:color w:val="000000"/>
          <w:sz w:val="24"/>
          <w:szCs w:val="24"/>
        </w:rPr>
        <w:lastRenderedPageBreak/>
        <w:t>Учащийся научится:</w:t>
      </w:r>
      <w:r w:rsidRPr="00965452">
        <w:rPr>
          <w:rFonts w:ascii="Times New Roman" w:hAnsi="Times New Roman"/>
          <w:b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sz w:val="24"/>
          <w:szCs w:val="24"/>
        </w:rPr>
        <w:t xml:space="preserve"> -  принимать и сохранять  учебную задачу, соответствующую этапу обучения;  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b/>
          <w:color w:val="000000"/>
          <w:sz w:val="24"/>
          <w:szCs w:val="24"/>
        </w:rPr>
        <w:t xml:space="preserve"> -</w:t>
      </w:r>
      <w:r w:rsidRPr="00965452">
        <w:rPr>
          <w:rFonts w:ascii="Times New Roman" w:hAnsi="Times New Roman"/>
          <w:sz w:val="24"/>
          <w:szCs w:val="24"/>
        </w:rPr>
        <w:t xml:space="preserve">  учитывать выделенные учителем ориентиры действия в учебном материале;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b/>
          <w:color w:val="000000"/>
          <w:sz w:val="24"/>
          <w:szCs w:val="24"/>
        </w:rPr>
        <w:t xml:space="preserve"> -</w:t>
      </w:r>
      <w:r w:rsidRPr="00965452">
        <w:rPr>
          <w:rFonts w:ascii="Times New Roman" w:hAnsi="Times New Roman"/>
          <w:sz w:val="24"/>
          <w:szCs w:val="24"/>
        </w:rPr>
        <w:t xml:space="preserve">  адекватно воспринимать предложения учителя; 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965452">
        <w:rPr>
          <w:rFonts w:ascii="Times New Roman" w:hAnsi="Times New Roman"/>
          <w:sz w:val="24"/>
          <w:szCs w:val="24"/>
        </w:rPr>
        <w:t xml:space="preserve">  проговаривать вслух последовательность производимых действий, составляющих основу осваиваемой деятельности; 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965452">
        <w:rPr>
          <w:rFonts w:ascii="Times New Roman" w:hAnsi="Times New Roman"/>
          <w:sz w:val="24"/>
          <w:szCs w:val="24"/>
        </w:rPr>
        <w:t xml:space="preserve">  осуществлять первоначальный контроль своего участия в доступных видах познавательной деятельности;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  -</w:t>
      </w:r>
      <w:r w:rsidRPr="0096545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65452">
        <w:rPr>
          <w:rFonts w:ascii="Times New Roman" w:hAnsi="Times New Roman"/>
          <w:sz w:val="24"/>
          <w:szCs w:val="24"/>
        </w:rPr>
        <w:t xml:space="preserve">оценивать совместно с учителем результат своих действий, вносить соответствующие коррективы под руководством учителя; 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 -   составлять план действий для решения несложных учебных задач;  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 -  выполнять под руководством учителя учебные действия в практической и мыслительной форме; 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-   осознавать результат учебных действий; описывать результаты действий, используя математическую терминологию. 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5452">
        <w:rPr>
          <w:rFonts w:ascii="Times New Roman" w:hAnsi="Times New Roman"/>
          <w:b/>
          <w:color w:val="000000"/>
          <w:sz w:val="24"/>
          <w:szCs w:val="24"/>
        </w:rPr>
        <w:t>Учащийся получит возможность научиться</w:t>
      </w:r>
      <w:r w:rsidRPr="00965452">
        <w:rPr>
          <w:rFonts w:ascii="Times New Roman" w:hAnsi="Times New Roman"/>
          <w:color w:val="000000"/>
          <w:sz w:val="24"/>
          <w:szCs w:val="24"/>
        </w:rPr>
        <w:t>:</w:t>
      </w:r>
      <w:r w:rsidRPr="00965452">
        <w:rPr>
          <w:rFonts w:ascii="Times New Roman" w:hAnsi="Times New Roman"/>
          <w:color w:val="000000"/>
          <w:sz w:val="24"/>
          <w:szCs w:val="24"/>
        </w:rPr>
        <w:br/>
        <w:t>— принимать разнообразные учебно-познавательные задачи и инструкции учителя;</w:t>
      </w:r>
      <w:r w:rsidRPr="00965452">
        <w:rPr>
          <w:rFonts w:ascii="Times New Roman" w:hAnsi="Times New Roman"/>
          <w:color w:val="000000"/>
          <w:sz w:val="24"/>
          <w:szCs w:val="24"/>
        </w:rPr>
        <w:br/>
        <w:t>— в сотрудничестве с учителем находить варианты решения учебной задачи;</w:t>
      </w:r>
      <w:r w:rsidRPr="00965452">
        <w:rPr>
          <w:rFonts w:ascii="Times New Roman" w:hAnsi="Times New Roman"/>
          <w:color w:val="000000"/>
          <w:sz w:val="24"/>
          <w:szCs w:val="24"/>
        </w:rPr>
        <w:br/>
        <w:t>— выполнять учебные действия в устной и письменной речи;</w:t>
      </w:r>
      <w:r w:rsidRPr="00965452">
        <w:rPr>
          <w:rFonts w:ascii="Times New Roman" w:hAnsi="Times New Roman"/>
          <w:color w:val="000000"/>
          <w:sz w:val="24"/>
          <w:szCs w:val="24"/>
        </w:rPr>
        <w:br/>
        <w:t>— осуществлять пошаговый контроль своих действий под руководством учителя;</w:t>
      </w:r>
      <w:r w:rsidRPr="00965452">
        <w:rPr>
          <w:rFonts w:ascii="Times New Roman" w:hAnsi="Times New Roman"/>
          <w:color w:val="000000"/>
          <w:sz w:val="24"/>
          <w:szCs w:val="24"/>
        </w:rPr>
        <w:br/>
        <w:t>— адекватно воспринимать оценку своей работы учителями, товарищами.— фиксировать по ходу урока и в конце его удовлетворённость/неудовлетворённость своей работой (с помощью смайликов. разноцветных фишек), позитивно относиться к своим успехам, стремиться к улучшению результата;</w:t>
      </w:r>
      <w:r w:rsidRPr="00965452">
        <w:rPr>
          <w:rFonts w:ascii="Times New Roman" w:hAnsi="Times New Roman"/>
          <w:color w:val="000000"/>
          <w:sz w:val="24"/>
          <w:szCs w:val="24"/>
        </w:rPr>
        <w:br/>
        <w:t>— анализировать причины успеха/неуспеха с помощью оценочных шкал, формулировать их вербально.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965452">
        <w:rPr>
          <w:rFonts w:ascii="Times New Roman" w:hAnsi="Times New Roman"/>
          <w:b/>
          <w:bCs/>
          <w:color w:val="000000"/>
          <w:sz w:val="24"/>
          <w:szCs w:val="24"/>
        </w:rPr>
        <w:t>Познавательные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Учащийся научится</w:t>
      </w:r>
      <w:r w:rsidRPr="00965452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Pr="00965452">
        <w:rPr>
          <w:rFonts w:ascii="Times New Roman" w:hAnsi="Times New Roman"/>
          <w:b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sz w:val="24"/>
          <w:szCs w:val="24"/>
        </w:rPr>
        <w:t xml:space="preserve">-  ориентироваться в информационном материале учебника, осуществлять поиск необходимой информации при работе с учебником;  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-  использовать рисуночные и простые символические варианты математической записи;  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-  читать простое схематическое изображение;  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-  понимать информацию, представленную в знаково-символической форме в простейших случаях, под руководством учителя кодировать информацию (с использованием 2–5 знаков или символов, 1–2 операций);  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lastRenderedPageBreak/>
        <w:t xml:space="preserve">-  на основе кодирования строить простейшие модели математических понятий;  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-  проводить сравнение (по одному из оснований, наглядное и по представлению);  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- выделять в явлениях несколько признаков, а также различать существенные и несущественные признаки (для изученных математических понятий);  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- под руководством учителя проводить классификацию изучаемых объектов (проводить разбиение объектов на группы по выделенному основанию); 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-  под руководством учителя проводить аналогию;  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 - понимать отношения между понятиями (родовидовые, причинно-следственные);  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-  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  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-  строить элементарное рассуждение (или доказательство своей точки зрения) по теме урока или по рассматриваемому вопросу;  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65452">
        <w:rPr>
          <w:rFonts w:ascii="Times New Roman" w:hAnsi="Times New Roman"/>
          <w:sz w:val="24"/>
          <w:szCs w:val="24"/>
        </w:rPr>
        <w:t>-  осознавать смысл межпредметных понятий: число, величина, геометрическая фигура.</w:t>
      </w:r>
      <w:r w:rsidRPr="00965452">
        <w:rPr>
          <w:rFonts w:ascii="Times New Roman" w:hAnsi="Times New Roman"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Учащийся получит возможность научиться:</w:t>
      </w:r>
      <w:r w:rsidRPr="00965452">
        <w:rPr>
          <w:rFonts w:ascii="Times New Roman" w:hAnsi="Times New Roman"/>
          <w:b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 составлять небольшие математические сообщения в устной форме (2–3 предложения);</w:t>
      </w:r>
      <w:r w:rsidRPr="00965452">
        <w:rPr>
          <w:rFonts w:ascii="Times New Roman" w:hAnsi="Times New Roman"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 строить рассуждения о доступных наглядно воспринимаемых математических отношениях;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 под руководством учителя давать характеристики изучаемым математическим объектам на основе их анализа;</w:t>
      </w:r>
      <w:r w:rsidRPr="00965452">
        <w:rPr>
          <w:rFonts w:ascii="Times New Roman" w:hAnsi="Times New Roman"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— понимать содержание эмпирических обобщений; с помощью учителя выполнять эмпирические обобщения на основе сравнения изучаемых математических объектов и формулировать выводы. 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b/>
          <w:color w:val="000000"/>
          <w:sz w:val="24"/>
          <w:szCs w:val="24"/>
        </w:rPr>
      </w:pPr>
      <w:r w:rsidRPr="00965452">
        <w:rPr>
          <w:rFonts w:ascii="Times New Roman" w:hAnsi="Times New Roman"/>
          <w:b/>
          <w:bCs/>
          <w:color w:val="000000"/>
          <w:sz w:val="24"/>
          <w:szCs w:val="24"/>
        </w:rPr>
        <w:t>Коммуникативные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b/>
          <w:color w:val="000000"/>
          <w:sz w:val="24"/>
          <w:szCs w:val="24"/>
        </w:rPr>
        <w:t>Учащийся научится: </w:t>
      </w:r>
      <w:r w:rsidRPr="00965452">
        <w:rPr>
          <w:rFonts w:ascii="Times New Roman" w:hAnsi="Times New Roman"/>
          <w:b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sz w:val="24"/>
          <w:szCs w:val="24"/>
        </w:rPr>
        <w:t xml:space="preserve">принимать участие в работе парами (группами); понимать задаваемые вопросы;  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воспринимать различные точки зрения;  понимать необходимость вежливого общения с другими людьми; контролировать свои действия в классе;  слушать партнёра; не перебивать, не обрывать на полуслове, вникать в смысл того, о чём говорит собеседник;  признавать свои ошибки, озвучивать их, соглашаться, если на ошибки указывают другие;  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>употреблять вежливые слова в случае своей неправоты: «Извини, пожалуйста», «Прости, я не хотел тебя обидеть», «Спасибо за замечание, я его обязательно учту» и др.</w:t>
      </w:r>
      <w:r w:rsidRPr="00965452">
        <w:rPr>
          <w:rFonts w:ascii="Times New Roman" w:hAnsi="Times New Roman"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b/>
          <w:color w:val="000000"/>
          <w:sz w:val="24"/>
          <w:szCs w:val="24"/>
        </w:rPr>
        <w:t>Учащийся получит возможность научиться:</w:t>
      </w:r>
      <w:r w:rsidRPr="00965452">
        <w:rPr>
          <w:rFonts w:ascii="Times New Roman" w:hAnsi="Times New Roman"/>
          <w:b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color w:val="000000"/>
          <w:sz w:val="24"/>
          <w:szCs w:val="24"/>
        </w:rPr>
        <w:t>— использовать простые речевые средства для передачи своего мнения;</w:t>
      </w:r>
      <w:r w:rsidRPr="00965452">
        <w:rPr>
          <w:rFonts w:ascii="Times New Roman" w:hAnsi="Times New Roman"/>
          <w:color w:val="000000"/>
          <w:sz w:val="24"/>
          <w:szCs w:val="24"/>
        </w:rPr>
        <w:br/>
        <w:t>— наблюдать за действиями других участников учебной деятельности;</w:t>
      </w:r>
      <w:r w:rsidRPr="00965452">
        <w:rPr>
          <w:rFonts w:ascii="Times New Roman" w:hAnsi="Times New Roman"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color w:val="000000"/>
          <w:sz w:val="24"/>
          <w:szCs w:val="24"/>
        </w:rPr>
        <w:lastRenderedPageBreak/>
        <w:t>— формулировать свою точку зрения;</w:t>
      </w:r>
      <w:r w:rsidRPr="00965452">
        <w:rPr>
          <w:rFonts w:ascii="Times New Roman" w:hAnsi="Times New Roman"/>
          <w:color w:val="000000"/>
          <w:sz w:val="24"/>
          <w:szCs w:val="24"/>
        </w:rPr>
        <w:br/>
        <w:t>— включаться в диалог с учителем и сверстниками, в коллективное обсуждение проблем, проявлять инициативу и активность, в стремлении высказываться, задавать вопросы;</w:t>
      </w:r>
      <w:r w:rsidRPr="00965452">
        <w:rPr>
          <w:rFonts w:ascii="Times New Roman" w:hAnsi="Times New Roman"/>
          <w:color w:val="000000"/>
          <w:sz w:val="24"/>
          <w:szCs w:val="24"/>
        </w:rPr>
        <w:br/>
        <w:t>— 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  <w:r w:rsidRPr="00965452">
        <w:rPr>
          <w:rFonts w:ascii="Times New Roman" w:hAnsi="Times New Roman"/>
          <w:color w:val="000000"/>
          <w:sz w:val="24"/>
          <w:szCs w:val="24"/>
        </w:rPr>
        <w:br/>
        <w:t>— совместно со сверстниками определять задачу групповой работы (работы в паре), распределять функции в группе (паре) при выполнении заданий, проекта.</w:t>
      </w:r>
    </w:p>
    <w:p w:rsidR="006A4789" w:rsidRPr="00965452" w:rsidRDefault="006A4789" w:rsidP="006A4789">
      <w:pPr>
        <w:spacing w:after="0" w:line="360" w:lineRule="auto"/>
        <w:ind w:left="142" w:firstLine="709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65452">
        <w:rPr>
          <w:rFonts w:ascii="Times New Roman" w:hAnsi="Times New Roman"/>
          <w:b/>
          <w:color w:val="000000"/>
          <w:sz w:val="24"/>
          <w:szCs w:val="24"/>
          <w:u w:val="single"/>
        </w:rPr>
        <w:t>Личностные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65452">
        <w:rPr>
          <w:rFonts w:ascii="Times New Roman" w:hAnsi="Times New Roman"/>
          <w:b/>
          <w:color w:val="000000"/>
          <w:sz w:val="24"/>
          <w:szCs w:val="24"/>
        </w:rPr>
        <w:t>У учащегося будут сформированы:</w:t>
      </w:r>
    </w:p>
    <w:p w:rsidR="006A4789" w:rsidRPr="00965452" w:rsidRDefault="006A4789" w:rsidP="006A4789">
      <w:pPr>
        <w:pStyle w:val="a4"/>
        <w:spacing w:line="360" w:lineRule="auto"/>
        <w:ind w:firstLine="0"/>
        <w:jc w:val="left"/>
        <w:rPr>
          <w:rFonts w:ascii="Times New Roman" w:hAnsi="Times New Roman"/>
          <w:color w:val="auto"/>
          <w:sz w:val="24"/>
          <w:szCs w:val="24"/>
        </w:rPr>
      </w:pPr>
      <w:r w:rsidRPr="00965452">
        <w:rPr>
          <w:rFonts w:ascii="Times New Roman" w:hAnsi="Times New Roman"/>
          <w:color w:val="auto"/>
          <w:sz w:val="24"/>
          <w:szCs w:val="24"/>
        </w:rPr>
        <w:t>- внутренняя позиция школьника на уровне положитель</w:t>
      </w:r>
      <w:r w:rsidRPr="00965452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965452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6A4789" w:rsidRPr="00965452" w:rsidRDefault="006A4789" w:rsidP="006A4789">
      <w:pPr>
        <w:pStyle w:val="a4"/>
        <w:spacing w:line="360" w:lineRule="auto"/>
        <w:ind w:firstLine="0"/>
        <w:jc w:val="left"/>
        <w:rPr>
          <w:rFonts w:ascii="Times New Roman" w:hAnsi="Times New Roman"/>
          <w:color w:val="auto"/>
          <w:sz w:val="24"/>
          <w:szCs w:val="24"/>
        </w:rPr>
      </w:pPr>
      <w:r w:rsidRPr="00965452">
        <w:rPr>
          <w:rFonts w:ascii="Times New Roman" w:hAnsi="Times New Roman"/>
          <w:color w:val="auto"/>
          <w:spacing w:val="2"/>
          <w:sz w:val="24"/>
          <w:szCs w:val="24"/>
        </w:rPr>
        <w:t xml:space="preserve">- широкая мотивационная основа учебной деятельности, </w:t>
      </w:r>
      <w:r w:rsidRPr="00965452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6A4789" w:rsidRPr="00965452" w:rsidRDefault="006A4789" w:rsidP="006A4789">
      <w:pPr>
        <w:pStyle w:val="a4"/>
        <w:spacing w:line="360" w:lineRule="auto"/>
        <w:ind w:firstLine="0"/>
        <w:jc w:val="left"/>
        <w:rPr>
          <w:rFonts w:ascii="Times New Roman" w:hAnsi="Times New Roman"/>
          <w:color w:val="auto"/>
          <w:sz w:val="24"/>
          <w:szCs w:val="24"/>
        </w:rPr>
      </w:pPr>
      <w:r w:rsidRPr="00965452">
        <w:rPr>
          <w:rFonts w:ascii="Times New Roman" w:hAnsi="Times New Roman"/>
          <w:color w:val="auto"/>
          <w:sz w:val="24"/>
          <w:szCs w:val="24"/>
        </w:rPr>
        <w:t>- учебно­познавательный интерес к новому учебному материалу и способам решения новой задачи;</w:t>
      </w:r>
    </w:p>
    <w:p w:rsidR="006A4789" w:rsidRPr="00965452" w:rsidRDefault="006A4789" w:rsidP="006A4789">
      <w:pPr>
        <w:pStyle w:val="a4"/>
        <w:spacing w:line="360" w:lineRule="auto"/>
        <w:ind w:firstLine="0"/>
        <w:jc w:val="left"/>
        <w:rPr>
          <w:rFonts w:ascii="Times New Roman" w:hAnsi="Times New Roman"/>
          <w:color w:val="auto"/>
          <w:sz w:val="24"/>
          <w:szCs w:val="24"/>
        </w:rPr>
      </w:pPr>
      <w:r w:rsidRPr="00965452">
        <w:rPr>
          <w:rFonts w:ascii="Times New Roman" w:hAnsi="Times New Roman"/>
          <w:color w:val="auto"/>
          <w:spacing w:val="4"/>
          <w:sz w:val="24"/>
          <w:szCs w:val="24"/>
        </w:rPr>
        <w:t xml:space="preserve">- ориентация на понимание причин успеха в учебной </w:t>
      </w:r>
      <w:r w:rsidRPr="00965452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965452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6A4789" w:rsidRPr="00965452" w:rsidRDefault="006A4789" w:rsidP="006A4789">
      <w:pPr>
        <w:pStyle w:val="a4"/>
        <w:spacing w:line="360" w:lineRule="auto"/>
        <w:ind w:firstLine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965452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  <w:r w:rsidRPr="00965452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965452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965452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6A4789" w:rsidRPr="00965452" w:rsidRDefault="006A4789" w:rsidP="006A4789">
      <w:pPr>
        <w:pStyle w:val="a4"/>
        <w:spacing w:line="360" w:lineRule="auto"/>
        <w:ind w:firstLine="0"/>
        <w:jc w:val="left"/>
        <w:rPr>
          <w:rFonts w:ascii="Times New Roman" w:hAnsi="Times New Roman"/>
          <w:color w:val="auto"/>
          <w:sz w:val="24"/>
          <w:szCs w:val="24"/>
        </w:rPr>
      </w:pPr>
      <w:r w:rsidRPr="00965452">
        <w:rPr>
          <w:rFonts w:ascii="Times New Roman" w:hAnsi="Times New Roman"/>
          <w:color w:val="auto"/>
          <w:spacing w:val="2"/>
          <w:sz w:val="24"/>
          <w:szCs w:val="24"/>
        </w:rPr>
        <w:t xml:space="preserve">- ориентация в нравственном содержании и смысле как </w:t>
      </w:r>
      <w:r w:rsidRPr="00965452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6A4789" w:rsidRPr="00965452" w:rsidRDefault="006A4789" w:rsidP="006A4789">
      <w:pPr>
        <w:pStyle w:val="a4"/>
        <w:spacing w:line="360" w:lineRule="auto"/>
        <w:ind w:firstLine="0"/>
        <w:jc w:val="left"/>
        <w:rPr>
          <w:rFonts w:ascii="Times New Roman" w:hAnsi="Times New Roman"/>
          <w:color w:val="auto"/>
          <w:sz w:val="24"/>
          <w:szCs w:val="24"/>
        </w:rPr>
      </w:pPr>
      <w:r w:rsidRPr="00965452">
        <w:rPr>
          <w:rFonts w:ascii="Times New Roman" w:hAnsi="Times New Roman"/>
          <w:color w:val="auto"/>
          <w:sz w:val="24"/>
          <w:szCs w:val="24"/>
        </w:rPr>
        <w:t>- знание основных моральных норм и ориентация на их выполнение;</w:t>
      </w:r>
    </w:p>
    <w:p w:rsidR="006A4789" w:rsidRPr="00965452" w:rsidRDefault="006A4789" w:rsidP="006A4789">
      <w:pPr>
        <w:pStyle w:val="a4"/>
        <w:spacing w:line="360" w:lineRule="auto"/>
        <w:ind w:firstLine="0"/>
        <w:jc w:val="left"/>
        <w:rPr>
          <w:rFonts w:ascii="Times New Roman" w:hAnsi="Times New Roman"/>
          <w:color w:val="auto"/>
          <w:sz w:val="24"/>
          <w:szCs w:val="24"/>
        </w:rPr>
      </w:pPr>
      <w:r w:rsidRPr="00965452">
        <w:rPr>
          <w:rFonts w:ascii="Times New Roman" w:hAnsi="Times New Roman"/>
          <w:color w:val="auto"/>
          <w:sz w:val="24"/>
          <w:szCs w:val="24"/>
        </w:rPr>
        <w:t>- развитие этических чувств — стыда, вины, совести как регуляторов морального поведения; понимание чувств других людей и сопереживание им; установка на здоровый образ жизни;</w:t>
      </w:r>
    </w:p>
    <w:p w:rsidR="006A4789" w:rsidRPr="00965452" w:rsidRDefault="006A4789" w:rsidP="006A4789">
      <w:pPr>
        <w:pStyle w:val="a4"/>
        <w:spacing w:line="360" w:lineRule="auto"/>
        <w:ind w:firstLine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965452">
        <w:rPr>
          <w:rFonts w:ascii="Times New Roman" w:hAnsi="Times New Roman"/>
          <w:color w:val="auto"/>
          <w:spacing w:val="-2"/>
          <w:sz w:val="24"/>
          <w:szCs w:val="24"/>
        </w:rPr>
        <w:t xml:space="preserve">основы экологической культуры: принятие ценности природного мира, </w:t>
      </w:r>
    </w:p>
    <w:p w:rsidR="006A4789" w:rsidRPr="00965452" w:rsidRDefault="006A4789" w:rsidP="006A4789">
      <w:pPr>
        <w:pStyle w:val="a4"/>
        <w:spacing w:line="360" w:lineRule="auto"/>
        <w:ind w:firstLine="0"/>
        <w:jc w:val="left"/>
        <w:rPr>
          <w:rFonts w:ascii="Times New Roman" w:hAnsi="Times New Roman"/>
          <w:color w:val="auto"/>
          <w:sz w:val="24"/>
          <w:szCs w:val="24"/>
        </w:rPr>
      </w:pPr>
      <w:r w:rsidRPr="00965452">
        <w:rPr>
          <w:rFonts w:ascii="Times New Roman" w:hAnsi="Times New Roman"/>
          <w:color w:val="auto"/>
          <w:spacing w:val="-2"/>
          <w:sz w:val="24"/>
          <w:szCs w:val="24"/>
        </w:rPr>
        <w:t>- готовность следовать в своей деятельности нор</w:t>
      </w:r>
      <w:r w:rsidRPr="00965452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6A4789" w:rsidRPr="00965452" w:rsidRDefault="006A4789" w:rsidP="006A4789">
      <w:pPr>
        <w:pStyle w:val="a4"/>
        <w:spacing w:line="360" w:lineRule="auto"/>
        <w:ind w:firstLine="0"/>
        <w:jc w:val="left"/>
        <w:rPr>
          <w:rFonts w:ascii="Times New Roman" w:hAnsi="Times New Roman"/>
          <w:color w:val="auto"/>
          <w:sz w:val="24"/>
          <w:szCs w:val="24"/>
        </w:rPr>
      </w:pPr>
      <w:r w:rsidRPr="00965452">
        <w:rPr>
          <w:rFonts w:ascii="Times New Roman" w:hAnsi="Times New Roman"/>
          <w:color w:val="auto"/>
          <w:spacing w:val="2"/>
          <w:sz w:val="24"/>
          <w:szCs w:val="24"/>
        </w:rPr>
        <w:t xml:space="preserve">- чувство прекрасного и эстетические чувства на основе </w:t>
      </w:r>
      <w:r w:rsidRPr="00965452">
        <w:rPr>
          <w:rFonts w:ascii="Times New Roman" w:hAnsi="Times New Roman"/>
          <w:color w:val="auto"/>
          <w:sz w:val="24"/>
          <w:szCs w:val="24"/>
        </w:rPr>
        <w:t>знакомство с мировой и отечественной художественной культурой;</w:t>
      </w:r>
    </w:p>
    <w:p w:rsidR="006A4789" w:rsidRPr="00965452" w:rsidRDefault="006A4789" w:rsidP="006A4789">
      <w:pPr>
        <w:pStyle w:val="a4"/>
        <w:spacing w:line="360" w:lineRule="auto"/>
        <w:ind w:firstLine="0"/>
        <w:jc w:val="left"/>
        <w:rPr>
          <w:rFonts w:ascii="Times New Roman" w:eastAsia="Calibri" w:hAnsi="Times New Roman"/>
          <w:sz w:val="24"/>
          <w:szCs w:val="24"/>
        </w:rPr>
      </w:pPr>
      <w:r w:rsidRPr="00965452">
        <w:rPr>
          <w:rFonts w:ascii="Times New Roman" w:eastAsia="Calibri" w:hAnsi="Times New Roman"/>
          <w:sz w:val="24"/>
          <w:szCs w:val="24"/>
        </w:rPr>
        <w:lastRenderedPageBreak/>
        <w:t xml:space="preserve">- положительное отношение к учёбе в школе, к предмету «Математика»; </w:t>
      </w:r>
    </w:p>
    <w:p w:rsidR="006A4789" w:rsidRPr="00965452" w:rsidRDefault="006A4789" w:rsidP="006A4789">
      <w:pPr>
        <w:pStyle w:val="a4"/>
        <w:spacing w:line="360" w:lineRule="auto"/>
        <w:ind w:firstLine="0"/>
        <w:jc w:val="left"/>
        <w:rPr>
          <w:rFonts w:ascii="Times New Roman" w:eastAsia="Calibri" w:hAnsi="Times New Roman"/>
          <w:sz w:val="24"/>
          <w:szCs w:val="24"/>
        </w:rPr>
      </w:pPr>
      <w:r w:rsidRPr="00965452">
        <w:rPr>
          <w:rFonts w:ascii="Times New Roman" w:eastAsia="Calibri" w:hAnsi="Times New Roman"/>
          <w:sz w:val="24"/>
          <w:szCs w:val="24"/>
        </w:rPr>
        <w:t xml:space="preserve">-  представление о причинах успеха в учёбе;  </w:t>
      </w:r>
    </w:p>
    <w:p w:rsidR="006A4789" w:rsidRPr="00965452" w:rsidRDefault="006A4789" w:rsidP="006A4789">
      <w:pPr>
        <w:pStyle w:val="a4"/>
        <w:spacing w:line="360" w:lineRule="auto"/>
        <w:ind w:firstLine="0"/>
        <w:jc w:val="left"/>
        <w:rPr>
          <w:rFonts w:ascii="Times New Roman" w:eastAsia="Calibri" w:hAnsi="Times New Roman"/>
          <w:sz w:val="24"/>
          <w:szCs w:val="24"/>
        </w:rPr>
      </w:pPr>
      <w:r w:rsidRPr="00965452">
        <w:rPr>
          <w:rFonts w:ascii="Times New Roman" w:eastAsia="Calibri" w:hAnsi="Times New Roman"/>
          <w:sz w:val="24"/>
          <w:szCs w:val="24"/>
        </w:rPr>
        <w:t xml:space="preserve">- общее представление о моральных нормах поведения; </w:t>
      </w:r>
    </w:p>
    <w:p w:rsidR="006A4789" w:rsidRPr="00965452" w:rsidRDefault="006A4789" w:rsidP="006A47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- осознание сути новой социальной роли – ученика: проявлять положительное отношение к учебному предмету «Математика», отвечать на вопросы учителя (учебника), активно участвовать в беседах и дискуссиях, различных видах деятельности, принимать нормы и правила школьной жизни, ответственно относиться к урокам математики (ежедневно быть готовым к уроку), бережно относиться к учебнику и рабочей тетради;  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- элементарные навыки сотрудничества: освоение позитивного стиля общения со сверстниками и взрослыми в школе и дома; 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 xml:space="preserve">- соблюдение элементарных правил работы в группе, проявление доброжелательного отношения к сверстникам, бесконфликтное поведение, стремление прислушиваться к мнению одноклассников; 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965452">
        <w:rPr>
          <w:rFonts w:ascii="Times New Roman" w:hAnsi="Times New Roman"/>
          <w:sz w:val="24"/>
          <w:szCs w:val="24"/>
        </w:rPr>
        <w:t>- элементарные навыки самооценки результатов своей учебной деятельности (начальный этап) и понимание того, что успех в учебной деятельности в значительной мере зависит от самого ученика.</w:t>
      </w:r>
    </w:p>
    <w:p w:rsidR="006A4789" w:rsidRPr="00965452" w:rsidRDefault="006A4789" w:rsidP="006A4789">
      <w:pPr>
        <w:shd w:val="clear" w:color="auto" w:fill="FFFFFF"/>
        <w:tabs>
          <w:tab w:val="left" w:pos="284"/>
        </w:tabs>
        <w:spacing w:after="0" w:line="360" w:lineRule="auto"/>
        <w:ind w:left="284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965452">
        <w:rPr>
          <w:rFonts w:ascii="Times New Roman" w:hAnsi="Times New Roman"/>
          <w:b/>
          <w:color w:val="000000"/>
          <w:sz w:val="24"/>
          <w:szCs w:val="24"/>
        </w:rPr>
        <w:t>Учащийся получит возможность для формирования:</w:t>
      </w:r>
    </w:p>
    <w:p w:rsidR="006A4789" w:rsidRPr="00965452" w:rsidRDefault="006A4789" w:rsidP="006A4789">
      <w:pPr>
        <w:tabs>
          <w:tab w:val="left" w:pos="284"/>
        </w:tabs>
        <w:spacing w:after="0" w:line="36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545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— </w:t>
      </w:r>
      <w:r w:rsidRPr="009654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положительного отношения к школе;</w:t>
      </w:r>
      <w:r w:rsidRPr="00965452">
        <w:rPr>
          <w:rFonts w:ascii="Times New Roman" w:hAnsi="Times New Roman"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 первоначального представления о знании и незнании;</w:t>
      </w:r>
      <w:r w:rsidRPr="00965452">
        <w:rPr>
          <w:rFonts w:ascii="Times New Roman" w:hAnsi="Times New Roman"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 понимания значения математики в жизни человека;</w:t>
      </w:r>
      <w:r w:rsidRPr="00965452">
        <w:rPr>
          <w:rFonts w:ascii="Times New Roman" w:hAnsi="Times New Roman"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 первоначальной ориентации на оценку результатов собственной учебной деятельности;</w:t>
      </w:r>
      <w:r w:rsidRPr="00965452">
        <w:rPr>
          <w:rFonts w:ascii="Times New Roman" w:hAnsi="Times New Roman"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 первичных умений оценки ответов одноклассников на основе заданных критериев успешности учебной деятельности;</w:t>
      </w:r>
      <w:r w:rsidRPr="00965452">
        <w:rPr>
          <w:rFonts w:ascii="Times New Roman" w:hAnsi="Times New Roman"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 понимания необходимости осознанного выполнения правил и норм школьной жизни</w:t>
      </w:r>
      <w:r w:rsidRPr="00965452">
        <w:rPr>
          <w:rFonts w:ascii="Times New Roman" w:hAnsi="Times New Roman"/>
          <w:color w:val="000000"/>
          <w:sz w:val="24"/>
          <w:szCs w:val="24"/>
        </w:rPr>
        <w:br/>
      </w:r>
      <w:r w:rsidRPr="009654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 бережного отношения к демонстрационным приборам, учебным моделям и пр.</w:t>
      </w:r>
    </w:p>
    <w:p w:rsidR="006A4789" w:rsidRPr="00965452" w:rsidRDefault="006A4789" w:rsidP="006A4789">
      <w:pPr>
        <w:tabs>
          <w:tab w:val="left" w:pos="284"/>
        </w:tabs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6A4789" w:rsidRPr="005A49A7" w:rsidRDefault="006A4789" w:rsidP="006A478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A49A7">
        <w:rPr>
          <w:rFonts w:ascii="Times New Roman" w:hAnsi="Times New Roman"/>
          <w:b/>
          <w:bCs/>
        </w:rPr>
        <w:t xml:space="preserve">                                             </w:t>
      </w:r>
      <w:r w:rsidRPr="005A49A7">
        <w:rPr>
          <w:rFonts w:ascii="Times New Roman" w:hAnsi="Times New Roman"/>
          <w:b/>
          <w:sz w:val="24"/>
          <w:szCs w:val="24"/>
        </w:rPr>
        <w:t xml:space="preserve">Содержание </w:t>
      </w:r>
      <w:r w:rsidRPr="005A49A7">
        <w:rPr>
          <w:rFonts w:ascii="Times New Roman" w:hAnsi="Times New Roman"/>
          <w:b/>
          <w:sz w:val="24"/>
          <w:szCs w:val="24"/>
          <w:lang w:val="tt-RU"/>
        </w:rPr>
        <w:t>учебного предмета</w:t>
      </w:r>
      <w:r w:rsidRPr="005A49A7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0"/>
        <w:gridCol w:w="1545"/>
        <w:gridCol w:w="6804"/>
        <w:gridCol w:w="992"/>
      </w:tblGrid>
      <w:tr w:rsidR="006A4789" w:rsidRPr="00E153F4" w:rsidTr="00211BF9">
        <w:tc>
          <w:tcPr>
            <w:tcW w:w="440" w:type="dxa"/>
          </w:tcPr>
          <w:p w:rsidR="006A4789" w:rsidRPr="003931BC" w:rsidRDefault="006A4789" w:rsidP="00211BF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3931B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1545" w:type="dxa"/>
          </w:tcPr>
          <w:p w:rsidR="006A4789" w:rsidRPr="00E9478F" w:rsidRDefault="006A4789" w:rsidP="00211BF9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E9478F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Название раздела</w:t>
            </w:r>
          </w:p>
        </w:tc>
        <w:tc>
          <w:tcPr>
            <w:tcW w:w="6804" w:type="dxa"/>
          </w:tcPr>
          <w:p w:rsidR="006A4789" w:rsidRPr="00E9478F" w:rsidRDefault="006A4789" w:rsidP="00211BF9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E9478F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Краткое содержание</w:t>
            </w:r>
          </w:p>
        </w:tc>
        <w:tc>
          <w:tcPr>
            <w:tcW w:w="992" w:type="dxa"/>
          </w:tcPr>
          <w:p w:rsidR="006A4789" w:rsidRPr="003931BC" w:rsidRDefault="006A4789" w:rsidP="00211BF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3931B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-</w:t>
            </w:r>
            <w:r w:rsidRPr="003931B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во часов</w:t>
            </w:r>
          </w:p>
        </w:tc>
      </w:tr>
      <w:tr w:rsidR="006A4789" w:rsidRPr="00E153F4" w:rsidTr="00211BF9">
        <w:tc>
          <w:tcPr>
            <w:tcW w:w="440" w:type="dxa"/>
          </w:tcPr>
          <w:p w:rsidR="006A4789" w:rsidRPr="00E153F4" w:rsidRDefault="006A4789" w:rsidP="00211BF9">
            <w:pPr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153F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45" w:type="dxa"/>
          </w:tcPr>
          <w:p w:rsidR="006A4789" w:rsidRPr="00E9478F" w:rsidRDefault="006A4789" w:rsidP="00211BF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478F">
              <w:rPr>
                <w:rFonts w:ascii="Times New Roman" w:hAnsi="Times New Roman"/>
                <w:b/>
                <w:sz w:val="24"/>
                <w:szCs w:val="24"/>
              </w:rPr>
              <w:t>«Числа и величины»</w:t>
            </w:r>
          </w:p>
          <w:p w:rsidR="006A4789" w:rsidRPr="00E9478F" w:rsidRDefault="006A4789" w:rsidP="00211BF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6A4789" w:rsidRPr="00B111E1" w:rsidRDefault="006A4789" w:rsidP="00211BF9">
            <w:pPr>
              <w:pStyle w:val="a6"/>
              <w:spacing w:line="36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11E1">
              <w:rPr>
                <w:rFonts w:ascii="Times New Roman" w:hAnsi="Times New Roman"/>
                <w:color w:val="auto"/>
                <w:sz w:val="24"/>
                <w:szCs w:val="24"/>
              </w:rPr>
              <w:t>Счет предметов. Чтение и запись чисел от нуля до 20. Представление двузначных чисел в виде суммы разрядных слагаемых. Сравнение и упорядочение чисел, знаки сравнения.</w:t>
            </w:r>
          </w:p>
          <w:p w:rsidR="006A4789" w:rsidRPr="00B111E1" w:rsidRDefault="006A4789" w:rsidP="00211BF9">
            <w:pPr>
              <w:pStyle w:val="a6"/>
              <w:spacing w:line="360" w:lineRule="auto"/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111E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Измерение величин; сравнение и упорядочение величин. Единицы массы (килограмм), вместимости (литр), длины </w:t>
            </w:r>
            <w:r w:rsidRPr="00B111E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см,(дм). Соотношения между единицами измерения однородных величин. Сравне</w:t>
            </w:r>
            <w:r w:rsidRPr="00B111E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ние и упорядочение однородных величин. </w:t>
            </w:r>
          </w:p>
        </w:tc>
        <w:tc>
          <w:tcPr>
            <w:tcW w:w="992" w:type="dxa"/>
          </w:tcPr>
          <w:p w:rsidR="006A4789" w:rsidRPr="006E6234" w:rsidRDefault="006A4789" w:rsidP="00211BF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6E623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lastRenderedPageBreak/>
              <w:t>34</w:t>
            </w:r>
          </w:p>
        </w:tc>
      </w:tr>
      <w:tr w:rsidR="006A4789" w:rsidRPr="00E153F4" w:rsidTr="00211BF9">
        <w:tc>
          <w:tcPr>
            <w:tcW w:w="440" w:type="dxa"/>
          </w:tcPr>
          <w:p w:rsidR="006A4789" w:rsidRPr="00E153F4" w:rsidRDefault="006A4789" w:rsidP="00211BF9">
            <w:pPr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153F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1545" w:type="dxa"/>
          </w:tcPr>
          <w:p w:rsidR="006A4789" w:rsidRPr="00E9478F" w:rsidRDefault="006A4789" w:rsidP="00211BF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478F">
              <w:rPr>
                <w:rFonts w:ascii="Times New Roman" w:hAnsi="Times New Roman"/>
                <w:b/>
                <w:sz w:val="24"/>
                <w:szCs w:val="24"/>
              </w:rPr>
              <w:t>«Арифметические действия»</w:t>
            </w:r>
          </w:p>
          <w:p w:rsidR="006A4789" w:rsidRPr="00E9478F" w:rsidRDefault="006A4789" w:rsidP="00211BF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6A4789" w:rsidRPr="00B111E1" w:rsidRDefault="006A4789" w:rsidP="00211BF9">
            <w:pPr>
              <w:pStyle w:val="a6"/>
              <w:spacing w:line="36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11E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Сложение, вычитание. Названия </w:t>
            </w:r>
            <w:r w:rsidRPr="00B111E1">
              <w:rPr>
                <w:rFonts w:ascii="Times New Roman" w:hAnsi="Times New Roman"/>
                <w:color w:val="auto"/>
                <w:sz w:val="24"/>
                <w:szCs w:val="24"/>
              </w:rPr>
              <w:t>компонентов арифметических действий, знаки действий. Таблица сложения.  Связь между сложени</w:t>
            </w:r>
            <w:r w:rsidRPr="00B111E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ем, вычитанием. Нахождение неизвестного компонента арифметического действия. </w:t>
            </w:r>
          </w:p>
          <w:p w:rsidR="006A4789" w:rsidRPr="00B111E1" w:rsidRDefault="006A4789" w:rsidP="00211BF9">
            <w:pPr>
              <w:pStyle w:val="a6"/>
              <w:spacing w:line="36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11E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Числовое выражение. Установление порядка выполнения действий в числовых выражениях без скобок. Нахождение значения числового выражения. Использование </w:t>
            </w:r>
            <w:r w:rsidRPr="00B111E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свойств арифметических действий в вычислениях (переста</w:t>
            </w:r>
            <w:r w:rsidRPr="00B111E1">
              <w:rPr>
                <w:rFonts w:ascii="Times New Roman" w:hAnsi="Times New Roman"/>
                <w:color w:val="auto"/>
                <w:sz w:val="24"/>
                <w:szCs w:val="24"/>
              </w:rPr>
              <w:t>новка и группировка слагаемых в сумме).</w:t>
            </w:r>
          </w:p>
          <w:p w:rsidR="006A4789" w:rsidRPr="00B111E1" w:rsidRDefault="006A4789" w:rsidP="00211BF9">
            <w:pPr>
              <w:pStyle w:val="a6"/>
              <w:spacing w:line="36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11E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Алгоритмы письменного сложения, вычитания. </w:t>
            </w:r>
            <w:r w:rsidRPr="00B111E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Способы проверки правильности вычислений (алгоритм, </w:t>
            </w:r>
            <w:r w:rsidRPr="00B111E1">
              <w:rPr>
                <w:rFonts w:ascii="Times New Roman" w:hAnsi="Times New Roman"/>
                <w:color w:val="auto"/>
                <w:sz w:val="24"/>
                <w:szCs w:val="24"/>
              </w:rPr>
              <w:t>обратное действие, оценка достоверности).</w:t>
            </w:r>
          </w:p>
        </w:tc>
        <w:tc>
          <w:tcPr>
            <w:tcW w:w="992" w:type="dxa"/>
          </w:tcPr>
          <w:p w:rsidR="006A4789" w:rsidRPr="006E6234" w:rsidRDefault="006A4789" w:rsidP="00211BF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6E623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55</w:t>
            </w:r>
          </w:p>
        </w:tc>
      </w:tr>
      <w:tr w:rsidR="006A4789" w:rsidRPr="00E153F4" w:rsidTr="00211BF9">
        <w:tc>
          <w:tcPr>
            <w:tcW w:w="440" w:type="dxa"/>
          </w:tcPr>
          <w:p w:rsidR="006A4789" w:rsidRPr="00E153F4" w:rsidRDefault="006A4789" w:rsidP="00211BF9">
            <w:pPr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153F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45" w:type="dxa"/>
          </w:tcPr>
          <w:p w:rsidR="006A4789" w:rsidRPr="00E9478F" w:rsidRDefault="006A4789" w:rsidP="00211BF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478F">
              <w:rPr>
                <w:rFonts w:ascii="Times New Roman" w:hAnsi="Times New Roman"/>
                <w:b/>
                <w:sz w:val="24"/>
                <w:szCs w:val="24"/>
              </w:rPr>
              <w:t>«Работа с текстовыми задачами»</w:t>
            </w:r>
          </w:p>
          <w:p w:rsidR="006A4789" w:rsidRPr="00E9478F" w:rsidRDefault="006A4789" w:rsidP="00211BF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6A4789" w:rsidRPr="00B111E1" w:rsidRDefault="006A4789" w:rsidP="00211BF9">
            <w:pPr>
              <w:pStyle w:val="a6"/>
              <w:spacing w:line="36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11E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Решение текстовых задач арифметическим способом. Зада</w:t>
            </w:r>
            <w:r w:rsidRPr="00B111E1">
              <w:rPr>
                <w:rFonts w:ascii="Times New Roman" w:hAnsi="Times New Roman"/>
                <w:color w:val="auto"/>
                <w:sz w:val="24"/>
                <w:szCs w:val="24"/>
              </w:rPr>
              <w:t>чи, содержащие отношения «больше (меньше) на…»).</w:t>
            </w:r>
            <w:r w:rsidRPr="00B111E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Планирование хода решения задачи. Представление текста </w:t>
            </w:r>
            <w:r w:rsidRPr="00B111E1">
              <w:rPr>
                <w:rFonts w:ascii="Times New Roman" w:hAnsi="Times New Roman"/>
                <w:color w:val="auto"/>
                <w:sz w:val="24"/>
                <w:szCs w:val="24"/>
              </w:rPr>
              <w:t>задачи (схема, таблица, диаграмма и другие модели).</w:t>
            </w:r>
          </w:p>
        </w:tc>
        <w:tc>
          <w:tcPr>
            <w:tcW w:w="992" w:type="dxa"/>
          </w:tcPr>
          <w:p w:rsidR="006A4789" w:rsidRPr="006E6234" w:rsidRDefault="006A4789" w:rsidP="00211BF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6E623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22</w:t>
            </w:r>
          </w:p>
        </w:tc>
      </w:tr>
      <w:tr w:rsidR="006A4789" w:rsidRPr="00E153F4" w:rsidTr="00211BF9">
        <w:tc>
          <w:tcPr>
            <w:tcW w:w="440" w:type="dxa"/>
          </w:tcPr>
          <w:p w:rsidR="006A4789" w:rsidRPr="00E153F4" w:rsidRDefault="006A4789" w:rsidP="00211BF9">
            <w:pPr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153F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45" w:type="dxa"/>
          </w:tcPr>
          <w:p w:rsidR="006A4789" w:rsidRPr="00E9478F" w:rsidRDefault="006A4789" w:rsidP="00211BF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478F">
              <w:rPr>
                <w:rFonts w:ascii="Times New Roman" w:hAnsi="Times New Roman"/>
                <w:b/>
                <w:sz w:val="24"/>
                <w:szCs w:val="24"/>
              </w:rPr>
              <w:t>«Пространственные отношения. Геометрические фигуры»</w:t>
            </w:r>
          </w:p>
          <w:p w:rsidR="006A4789" w:rsidRPr="00E9478F" w:rsidRDefault="006A4789" w:rsidP="00211BF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6A4789" w:rsidRPr="00E9478F" w:rsidRDefault="006A4789" w:rsidP="00211BF9">
            <w:pPr>
              <w:spacing w:after="0" w:line="36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E9478F">
              <w:rPr>
                <w:rFonts w:ascii="Times New Roman" w:hAnsi="Times New Roman"/>
                <w:spacing w:val="2"/>
                <w:sz w:val="24"/>
                <w:szCs w:val="24"/>
              </w:rPr>
              <w:t>Взаимное расположение предметов в пространстве и на плоскости (выше—ниже, слева—справа, сверху—снизу, ближе—дальше, между и</w:t>
            </w:r>
            <w:r w:rsidRPr="00E9478F">
              <w:rPr>
                <w:rFonts w:ascii="Times New Roman" w:hAnsi="Times New Roman"/>
                <w:spacing w:val="2"/>
                <w:sz w:val="24"/>
                <w:szCs w:val="24"/>
              </w:rPr>
              <w:t> </w:t>
            </w:r>
            <w:r w:rsidRPr="00E9478F">
              <w:rPr>
                <w:rFonts w:ascii="Times New Roman" w:hAnsi="Times New Roman"/>
                <w:spacing w:val="2"/>
                <w:sz w:val="24"/>
                <w:szCs w:val="24"/>
              </w:rPr>
              <w:t>пр.).</w:t>
            </w:r>
          </w:p>
          <w:p w:rsidR="006A4789" w:rsidRPr="00E9478F" w:rsidRDefault="006A4789" w:rsidP="00211BF9">
            <w:pPr>
              <w:spacing w:after="0" w:line="36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E9478F">
              <w:rPr>
                <w:rFonts w:ascii="Times New Roman" w:hAnsi="Times New Roman"/>
                <w:spacing w:val="2"/>
                <w:sz w:val="24"/>
                <w:szCs w:val="24"/>
              </w:rPr>
              <w:t>Распознавание и изображение</w:t>
            </w:r>
            <w:r w:rsidRPr="00E9478F">
              <w:rPr>
                <w:rFonts w:ascii="Times New Roman" w:hAnsi="Times New Roman"/>
                <w:sz w:val="24"/>
                <w:szCs w:val="24"/>
              </w:rPr>
              <w:t>геометрических фигур: точка, линия (кривая, прямая), отрезок, ломаная, угол, многоугольник, треугольник, прямоуголь</w:t>
            </w:r>
            <w:r w:rsidRPr="00E9478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ник, квадрат. Использование чертежных инструментов для выполнения построений. </w:t>
            </w:r>
          </w:p>
          <w:p w:rsidR="006A4789" w:rsidRPr="00E9478F" w:rsidRDefault="006A4789" w:rsidP="00211BF9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9478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Геометрические формы в окружающем мире. </w:t>
            </w:r>
          </w:p>
        </w:tc>
        <w:tc>
          <w:tcPr>
            <w:tcW w:w="992" w:type="dxa"/>
          </w:tcPr>
          <w:p w:rsidR="006A4789" w:rsidRPr="006E6234" w:rsidRDefault="006A4789" w:rsidP="00211BF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6E623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14</w:t>
            </w:r>
          </w:p>
        </w:tc>
      </w:tr>
      <w:tr w:rsidR="006A4789" w:rsidRPr="00E153F4" w:rsidTr="00211BF9">
        <w:trPr>
          <w:trHeight w:val="754"/>
        </w:trPr>
        <w:tc>
          <w:tcPr>
            <w:tcW w:w="440" w:type="dxa"/>
          </w:tcPr>
          <w:p w:rsidR="006A4789" w:rsidRPr="00E153F4" w:rsidRDefault="006A4789" w:rsidP="00211BF9">
            <w:pPr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153F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45" w:type="dxa"/>
          </w:tcPr>
          <w:p w:rsidR="006A4789" w:rsidRPr="00E9478F" w:rsidRDefault="006A4789" w:rsidP="00211BF9">
            <w:pPr>
              <w:spacing w:after="0" w:line="360" w:lineRule="auto"/>
              <w:ind w:left="-122" w:righ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478F">
              <w:rPr>
                <w:rFonts w:ascii="Times New Roman" w:hAnsi="Times New Roman"/>
                <w:b/>
                <w:sz w:val="24"/>
                <w:szCs w:val="24"/>
              </w:rPr>
              <w:t>«Геометрические величины»</w:t>
            </w:r>
          </w:p>
        </w:tc>
        <w:tc>
          <w:tcPr>
            <w:tcW w:w="6804" w:type="dxa"/>
          </w:tcPr>
          <w:p w:rsidR="006A4789" w:rsidRPr="00B111E1" w:rsidRDefault="006A4789" w:rsidP="00211BF9">
            <w:pPr>
              <w:pStyle w:val="a6"/>
              <w:spacing w:line="360" w:lineRule="auto"/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111E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Геометрические величины и их измерение. Измерение </w:t>
            </w:r>
            <w:r w:rsidRPr="00B111E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длины отрезка. Единицы длины (см, дм). </w:t>
            </w:r>
          </w:p>
        </w:tc>
        <w:tc>
          <w:tcPr>
            <w:tcW w:w="992" w:type="dxa"/>
          </w:tcPr>
          <w:p w:rsidR="006A4789" w:rsidRPr="006E6234" w:rsidRDefault="006A4789" w:rsidP="00211BF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6E623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</w:tr>
      <w:tr w:rsidR="006A4789" w:rsidRPr="00E153F4" w:rsidTr="00211BF9">
        <w:trPr>
          <w:trHeight w:val="2232"/>
        </w:trPr>
        <w:tc>
          <w:tcPr>
            <w:tcW w:w="440" w:type="dxa"/>
          </w:tcPr>
          <w:p w:rsidR="006A4789" w:rsidRPr="00E153F4" w:rsidRDefault="006A4789" w:rsidP="00211BF9">
            <w:pPr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153F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6</w:t>
            </w:r>
          </w:p>
        </w:tc>
        <w:tc>
          <w:tcPr>
            <w:tcW w:w="1545" w:type="dxa"/>
          </w:tcPr>
          <w:p w:rsidR="006A4789" w:rsidRPr="00E9478F" w:rsidRDefault="006A4789" w:rsidP="00211BF9">
            <w:pPr>
              <w:spacing w:after="0" w:line="360" w:lineRule="auto"/>
              <w:ind w:righ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478F">
              <w:rPr>
                <w:rFonts w:ascii="Times New Roman" w:hAnsi="Times New Roman"/>
                <w:b/>
                <w:sz w:val="24"/>
                <w:szCs w:val="24"/>
              </w:rPr>
              <w:t>информацией</w:t>
            </w:r>
          </w:p>
          <w:p w:rsidR="006A4789" w:rsidRPr="00E9478F" w:rsidRDefault="006A4789" w:rsidP="00211BF9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6A4789" w:rsidRPr="00B111E1" w:rsidRDefault="006A4789" w:rsidP="00211BF9">
            <w:pPr>
              <w:pStyle w:val="a6"/>
              <w:spacing w:line="36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11E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Сбор и представление информации, связанной со счетом </w:t>
            </w:r>
            <w:r w:rsidRPr="00B111E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(пересчетом), измерением величин; фиксирование, анализ </w:t>
            </w:r>
            <w:r w:rsidRPr="00B111E1">
              <w:rPr>
                <w:rFonts w:ascii="Times New Roman" w:hAnsi="Times New Roman"/>
                <w:color w:val="auto"/>
                <w:sz w:val="24"/>
                <w:szCs w:val="24"/>
              </w:rPr>
              <w:t>полученной информации.</w:t>
            </w:r>
          </w:p>
          <w:p w:rsidR="006A4789" w:rsidRPr="00B111E1" w:rsidRDefault="006A4789" w:rsidP="00211BF9">
            <w:pPr>
              <w:pStyle w:val="a6"/>
              <w:spacing w:line="36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B111E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      </w:r>
          </w:p>
          <w:p w:rsidR="006A4789" w:rsidRPr="00B111E1" w:rsidRDefault="006A4789" w:rsidP="00211BF9">
            <w:pPr>
              <w:pStyle w:val="a6"/>
              <w:spacing w:line="360" w:lineRule="auto"/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111E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Составление конечной последовательности (цепочки) пред</w:t>
            </w:r>
            <w:r w:rsidRPr="00B111E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метов, чисел, геометрических фигур и</w:t>
            </w:r>
            <w:r w:rsidRPr="00B111E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B111E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др. по правилу. </w:t>
            </w:r>
          </w:p>
        </w:tc>
        <w:tc>
          <w:tcPr>
            <w:tcW w:w="992" w:type="dxa"/>
          </w:tcPr>
          <w:p w:rsidR="006A4789" w:rsidRPr="006E6234" w:rsidRDefault="006A4789" w:rsidP="00211BF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6E623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</w:tr>
    </w:tbl>
    <w:p w:rsidR="006A4789" w:rsidRPr="001130C6" w:rsidRDefault="006A4789" w:rsidP="006A4789">
      <w:pPr>
        <w:pStyle w:val="a3"/>
        <w:spacing w:before="0" w:beforeAutospacing="0" w:after="0" w:afterAutospacing="0" w:line="360" w:lineRule="auto"/>
        <w:ind w:right="141"/>
        <w:jc w:val="both"/>
        <w:rPr>
          <w:color w:val="000000"/>
        </w:rPr>
      </w:pPr>
    </w:p>
    <w:p w:rsidR="006A4789" w:rsidRPr="001130C6" w:rsidRDefault="006A4789" w:rsidP="006A4789">
      <w:pPr>
        <w:pStyle w:val="a3"/>
        <w:spacing w:before="0" w:beforeAutospacing="0" w:after="0" w:afterAutospacing="0" w:line="360" w:lineRule="auto"/>
        <w:ind w:right="141"/>
        <w:jc w:val="both"/>
        <w:rPr>
          <w:color w:val="000000"/>
        </w:rPr>
      </w:pPr>
    </w:p>
    <w:p w:rsidR="006A4789" w:rsidRPr="001130C6" w:rsidRDefault="006A4789" w:rsidP="006A4789">
      <w:pPr>
        <w:pStyle w:val="a3"/>
        <w:spacing w:before="0" w:beforeAutospacing="0" w:after="0" w:afterAutospacing="0" w:line="360" w:lineRule="auto"/>
        <w:ind w:right="141"/>
        <w:jc w:val="both"/>
        <w:rPr>
          <w:color w:val="000000"/>
        </w:rPr>
      </w:pPr>
    </w:p>
    <w:p w:rsidR="00B43A3B" w:rsidRDefault="00B43A3B"/>
    <w:sectPr w:rsidR="00B43A3B" w:rsidSect="00572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A4789"/>
    <w:rsid w:val="00572C68"/>
    <w:rsid w:val="006A4789"/>
    <w:rsid w:val="006B147F"/>
    <w:rsid w:val="00B43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A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Средняя сетка 21"/>
    <w:basedOn w:val="a"/>
    <w:uiPriority w:val="1"/>
    <w:qFormat/>
    <w:rsid w:val="006A4789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4">
    <w:name w:val="Буллит"/>
    <w:basedOn w:val="a"/>
    <w:link w:val="a5"/>
    <w:rsid w:val="006A4789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5">
    <w:name w:val="Буллит Знак"/>
    <w:basedOn w:val="a0"/>
    <w:link w:val="a4"/>
    <w:rsid w:val="006A4789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6">
    <w:name w:val="Основной"/>
    <w:basedOn w:val="a"/>
    <w:link w:val="a7"/>
    <w:rsid w:val="006A478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7">
    <w:name w:val="Основной Знак"/>
    <w:link w:val="a6"/>
    <w:rsid w:val="006A4789"/>
    <w:rPr>
      <w:rFonts w:ascii="NewtonCSanPin" w:eastAsia="Times New Roman" w:hAnsi="NewtonCSanPin" w:cs="Times New Roman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2061</Words>
  <Characters>11751</Characters>
  <Application>Microsoft Office Word</Application>
  <DocSecurity>0</DocSecurity>
  <Lines>97</Lines>
  <Paragraphs>27</Paragraphs>
  <ScaleCrop>false</ScaleCrop>
  <Company>Reanimator Extreme Edition</Company>
  <LinksUpToDate>false</LinksUpToDate>
  <CharactersWithSpaces>13785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Старочурилинская СОШ</cp:lastModifiedBy>
  <cp:revision>2</cp:revision>
  <dcterms:created xsi:type="dcterms:W3CDTF">2017-09-12T04:06:00Z</dcterms:created>
  <dcterms:modified xsi:type="dcterms:W3CDTF">2017-09-12T04:06:00Z</dcterms:modified>
</cp:coreProperties>
</file>